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D" w:rsidRDefault="0090014F" w:rsidP="00900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014F">
        <w:rPr>
          <w:rFonts w:ascii="Times New Roman" w:hAnsi="Times New Roman"/>
          <w:b/>
          <w:sz w:val="28"/>
          <w:szCs w:val="28"/>
        </w:rPr>
        <w:t>ПОЛОЖЕНИЕ</w:t>
      </w:r>
    </w:p>
    <w:p w:rsidR="003013A1" w:rsidRPr="0090014F" w:rsidRDefault="0090014F" w:rsidP="00900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14F">
        <w:rPr>
          <w:rFonts w:ascii="Times New Roman" w:hAnsi="Times New Roman"/>
          <w:b/>
          <w:sz w:val="28"/>
          <w:szCs w:val="28"/>
        </w:rPr>
        <w:t xml:space="preserve"> О ЦЕНТРЕ АДМИНИСТРИРОВАНИЯ, ТЕСТИРОВАНИЯ И ИНФОРМАЦИОННОГО ОБСЛУЖИВАНИЯ</w:t>
      </w:r>
    </w:p>
    <w:p w:rsidR="0090014F" w:rsidRDefault="0090014F" w:rsidP="004C70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F5C" w:rsidRPr="00EA0419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4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0419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EA04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17F5C" w:rsidRPr="002263CD" w:rsidRDefault="00317F5C" w:rsidP="00317F5C">
      <w:pPr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263CD">
        <w:rPr>
          <w:rFonts w:ascii="Times New Roman" w:hAnsi="Times New Roman"/>
          <w:sz w:val="28"/>
          <w:szCs w:val="28"/>
        </w:rPr>
        <w:t xml:space="preserve">Центр администрирования, тестирования и информационного обслуживания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263CD">
        <w:rPr>
          <w:rFonts w:ascii="Times New Roman" w:hAnsi="Times New Roman"/>
          <w:sz w:val="28"/>
          <w:szCs w:val="28"/>
        </w:rPr>
        <w:t>ЦАТИО)</w:t>
      </w:r>
      <w:r w:rsidRPr="00226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университета предназначен для администрирования учебного процесса по кредитно-рейтинговой системе обучения, планирования учебного процесса, контроля качества знаний студентов, подготовки статистической отчетности, контроля тестирований, накопления, хранения и предоставления по требованию результатов освоения знаний студентами, а так же о</w:t>
      </w:r>
      <w:r w:rsidRPr="002263CD">
        <w:rPr>
          <w:rFonts w:ascii="Times New Roman" w:hAnsi="Times New Roman"/>
          <w:sz w:val="28"/>
          <w:szCs w:val="28"/>
          <w:lang w:eastAsia="ru-RU"/>
        </w:rPr>
        <w:t>казания технической поддержки и помощи, консультирования работников РТСУ в сфере программного обеспечения, в использовании корпоративной сети университета</w:t>
      </w:r>
      <w:proofErr w:type="gramEnd"/>
      <w:r w:rsidRPr="002263CD">
        <w:rPr>
          <w:rFonts w:ascii="Times New Roman" w:hAnsi="Times New Roman"/>
          <w:sz w:val="28"/>
          <w:szCs w:val="28"/>
          <w:lang w:eastAsia="ru-RU"/>
        </w:rPr>
        <w:t>, предоставление услуг техобслуживания и ремонта офисной техники университета.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226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</w:t>
      </w:r>
      <w:r w:rsidRPr="002263CD">
        <w:rPr>
          <w:rFonts w:ascii="Times New Roman" w:hAnsi="Times New Roman"/>
          <w:sz w:val="28"/>
          <w:szCs w:val="28"/>
        </w:rPr>
        <w:t>ЦАТИО</w:t>
      </w:r>
      <w:r w:rsidRPr="00226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реализуется в соответствии с его планом и координируется с деятельностью учебно-методического управления, деканатов, кафедр и других структурных подразделений университета, участвующих в организации учебного процесса.</w:t>
      </w:r>
    </w:p>
    <w:p w:rsidR="00317F5C" w:rsidRPr="002263CD" w:rsidRDefault="00317F5C" w:rsidP="00317F5C">
      <w:pPr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317F5C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2E262B">
        <w:rPr>
          <w:rFonts w:ascii="Times New Roman" w:hAnsi="Times New Roman"/>
          <w:b/>
          <w:sz w:val="28"/>
          <w:szCs w:val="28"/>
        </w:rPr>
        <w:t xml:space="preserve"> </w:t>
      </w:r>
      <w:r w:rsidR="0090014F" w:rsidRPr="002E262B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</w:p>
    <w:p w:rsidR="00317F5C" w:rsidRPr="002E262B" w:rsidRDefault="0090014F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62B">
        <w:rPr>
          <w:rFonts w:ascii="Times New Roman" w:hAnsi="Times New Roman"/>
          <w:b/>
          <w:sz w:val="28"/>
          <w:szCs w:val="28"/>
        </w:rPr>
        <w:t>и задачи ЦАТИО</w:t>
      </w:r>
      <w:r w:rsidR="00317F5C" w:rsidRPr="002E262B">
        <w:rPr>
          <w:rFonts w:ascii="Times New Roman" w:hAnsi="Times New Roman"/>
          <w:b/>
          <w:sz w:val="28"/>
          <w:szCs w:val="28"/>
        </w:rPr>
        <w:t>:</w:t>
      </w:r>
    </w:p>
    <w:p w:rsidR="00317F5C" w:rsidRPr="002263CD" w:rsidRDefault="00317F5C" w:rsidP="00317F5C">
      <w:pPr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317F5C" w:rsidRPr="004B2267" w:rsidRDefault="00317F5C" w:rsidP="00317F5C">
      <w:pPr>
        <w:pStyle w:val="a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sz w:val="28"/>
          <w:szCs w:val="28"/>
        </w:rPr>
      </w:pPr>
      <w:r w:rsidRPr="004B2267">
        <w:rPr>
          <w:b/>
          <w:sz w:val="28"/>
          <w:szCs w:val="28"/>
        </w:rPr>
        <w:t>2.1. Основные направления деятельности и задачи ЦАТИО: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 xml:space="preserve">внедрение кредитной </w:t>
      </w:r>
      <w:r>
        <w:rPr>
          <w:sz w:val="28"/>
          <w:szCs w:val="28"/>
        </w:rPr>
        <w:t>технологии</w:t>
      </w:r>
      <w:r w:rsidRPr="002263CD">
        <w:rPr>
          <w:sz w:val="28"/>
          <w:szCs w:val="28"/>
        </w:rPr>
        <w:t xml:space="preserve"> обучения в учебный про</w:t>
      </w:r>
      <w:r>
        <w:rPr>
          <w:sz w:val="28"/>
          <w:szCs w:val="28"/>
        </w:rPr>
        <w:t>цесс;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>организация кредитно-рейтинговой системы</w:t>
      </w:r>
      <w:r>
        <w:rPr>
          <w:sz w:val="28"/>
          <w:szCs w:val="28"/>
        </w:rPr>
        <w:t xml:space="preserve"> (КРС)</w:t>
      </w:r>
      <w:r w:rsidRPr="002263CD">
        <w:rPr>
          <w:sz w:val="28"/>
          <w:szCs w:val="28"/>
        </w:rPr>
        <w:t xml:space="preserve"> и контроль над ее работой;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 xml:space="preserve">контроль качества подготовки </w:t>
      </w:r>
      <w:r>
        <w:rPr>
          <w:sz w:val="28"/>
          <w:szCs w:val="28"/>
        </w:rPr>
        <w:t xml:space="preserve">студентов в рамках </w:t>
      </w:r>
      <w:proofErr w:type="spellStart"/>
      <w:r>
        <w:rPr>
          <w:sz w:val="28"/>
          <w:szCs w:val="28"/>
        </w:rPr>
        <w:t>баллово</w:t>
      </w:r>
      <w:proofErr w:type="spellEnd"/>
      <w:r>
        <w:rPr>
          <w:sz w:val="28"/>
          <w:szCs w:val="28"/>
        </w:rPr>
        <w:t>-рейтинговой системы (БРС)</w:t>
      </w:r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2263CD">
        <w:rPr>
          <w:sz w:val="28"/>
          <w:szCs w:val="28"/>
        </w:rPr>
        <w:t xml:space="preserve"> академического календаря и контроль над его исполнением;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 w:rsidRPr="002263CD">
        <w:rPr>
          <w:sz w:val="28"/>
          <w:szCs w:val="28"/>
        </w:rPr>
        <w:t>контроль академических показателей, полученных в процессе</w:t>
      </w:r>
      <w:r>
        <w:rPr>
          <w:sz w:val="28"/>
          <w:szCs w:val="28"/>
        </w:rPr>
        <w:t xml:space="preserve"> текущей и промежуточной аттестаций,</w:t>
      </w:r>
      <w:r w:rsidRPr="002263CD">
        <w:rPr>
          <w:sz w:val="28"/>
          <w:szCs w:val="28"/>
        </w:rPr>
        <w:t xml:space="preserve"> сессий, </w:t>
      </w:r>
      <w:r>
        <w:rPr>
          <w:sz w:val="28"/>
          <w:szCs w:val="28"/>
        </w:rPr>
        <w:t>итоговых</w:t>
      </w:r>
      <w:r w:rsidRPr="002263CD">
        <w:rPr>
          <w:sz w:val="28"/>
          <w:szCs w:val="28"/>
        </w:rPr>
        <w:t xml:space="preserve"> аттестаций</w:t>
      </w:r>
      <w:r>
        <w:rPr>
          <w:sz w:val="28"/>
          <w:szCs w:val="28"/>
        </w:rPr>
        <w:t xml:space="preserve"> и</w:t>
      </w:r>
      <w:r w:rsidRPr="002263CD">
        <w:rPr>
          <w:sz w:val="28"/>
          <w:szCs w:val="28"/>
        </w:rPr>
        <w:t xml:space="preserve"> экзаменов в форме тестирования и различных проверок знаний </w:t>
      </w:r>
      <w:r>
        <w:rPr>
          <w:sz w:val="28"/>
          <w:szCs w:val="28"/>
        </w:rPr>
        <w:t>студентов</w:t>
      </w:r>
      <w:r w:rsidRPr="002263CD">
        <w:rPr>
          <w:sz w:val="28"/>
          <w:szCs w:val="28"/>
        </w:rPr>
        <w:t>;</w:t>
      </w:r>
      <w:proofErr w:type="gramEnd"/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индивидуальных</w:t>
      </w:r>
      <w:r w:rsidRPr="002263CD">
        <w:rPr>
          <w:sz w:val="28"/>
          <w:szCs w:val="28"/>
        </w:rPr>
        <w:t xml:space="preserve"> учебных планов студентов</w:t>
      </w:r>
      <w:r>
        <w:rPr>
          <w:sz w:val="28"/>
          <w:szCs w:val="28"/>
        </w:rPr>
        <w:t xml:space="preserve"> и внесение изменений в них в установленные сроки</w:t>
      </w:r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>проведение учета академической успеваемости</w:t>
      </w:r>
      <w:r>
        <w:rPr>
          <w:sz w:val="28"/>
          <w:szCs w:val="28"/>
        </w:rPr>
        <w:t xml:space="preserve"> и обобщение результатов промежуточных и итоговых экзаменов, определение рейтинга студентов</w:t>
      </w:r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 xml:space="preserve">организация </w:t>
      </w:r>
      <w:proofErr w:type="spellStart"/>
      <w:r w:rsidRPr="002263CD">
        <w:rPr>
          <w:sz w:val="28"/>
          <w:szCs w:val="28"/>
        </w:rPr>
        <w:t>трисеместра</w:t>
      </w:r>
      <w:proofErr w:type="spellEnd"/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академических групп по результатам регистрации и выбору дисциплин;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 xml:space="preserve">централизованная регистрация студентов, </w:t>
      </w:r>
      <w:r>
        <w:rPr>
          <w:sz w:val="28"/>
          <w:szCs w:val="28"/>
        </w:rPr>
        <w:t>кодирование и подготовка разных образцов (форм) документов</w:t>
      </w:r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>безопасность аттестационного и экзаменационного списка;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составление и оформление </w:t>
      </w:r>
      <w:proofErr w:type="spellStart"/>
      <w:r>
        <w:rPr>
          <w:sz w:val="28"/>
          <w:szCs w:val="28"/>
        </w:rPr>
        <w:t>транскриптов</w:t>
      </w:r>
      <w:proofErr w:type="spellEnd"/>
      <w:r>
        <w:rPr>
          <w:sz w:val="28"/>
          <w:szCs w:val="28"/>
        </w:rPr>
        <w:t xml:space="preserve"> для каждого студента</w:t>
      </w:r>
      <w:r w:rsidRPr="002263CD">
        <w:rPr>
          <w:sz w:val="28"/>
          <w:szCs w:val="28"/>
        </w:rPr>
        <w:t>;</w:t>
      </w:r>
    </w:p>
    <w:p w:rsidR="00317F5C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2263CD">
        <w:rPr>
          <w:sz w:val="28"/>
          <w:szCs w:val="28"/>
        </w:rPr>
        <w:t>свободный доступ к аттестационному и экзаменационному списку;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>оказание помощи студентам по вопросам регистрации и перерегистрации по предметам и в выборе траектории обучения;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>обеспечение цельности и безопасности отчетности, осуществление мер по устранению несанкционированных препятствий в процессе аттестации;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>эксплуатация, контроль функционирования и устранение неисправностей оборудования корпоративной сети университета;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 w:rsidRPr="00D240BD">
        <w:rPr>
          <w:sz w:val="28"/>
          <w:szCs w:val="28"/>
        </w:rPr>
        <w:t>выбор программного обеспечения (ПО), используемого на серверах, его инсталляцию, конфигурирование, настройку, тестирование и модернизацию, сохранность ПО серверов и информационного наполнения (обеспечение сохранности дистрибутивов, резервное копирование ПО, конфигурационных данных, баз данных и т.п.);</w:t>
      </w:r>
      <w:proofErr w:type="gramEnd"/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 xml:space="preserve">безопасность информации в сети; 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>прием заявок пользователей, определение и устранение проблем доступа абонентов к сетевым ресурсам;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>разработку и создание схем прокладки кабельных трасс для монтажа новых и восстановления поврежденных участков сегментов сети, расчет объема работ и количества необходимых материалов, организацию и контроль выполнения монтажных работ;</w:t>
      </w:r>
    </w:p>
    <w:p w:rsidR="00317F5C" w:rsidRPr="00D240BD" w:rsidRDefault="00317F5C" w:rsidP="00317F5C">
      <w:pPr>
        <w:pStyle w:val="a9"/>
        <w:numPr>
          <w:ilvl w:val="2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40"/>
        <w:jc w:val="both"/>
        <w:textAlignment w:val="baseline"/>
        <w:rPr>
          <w:sz w:val="28"/>
          <w:szCs w:val="28"/>
        </w:rPr>
      </w:pPr>
      <w:r w:rsidRPr="00D240BD">
        <w:rPr>
          <w:sz w:val="28"/>
          <w:szCs w:val="28"/>
        </w:rPr>
        <w:t xml:space="preserve">подготовка, доступ и оперативное использование информационных ресурсов университета и внешних информационных ресурсов; </w:t>
      </w:r>
    </w:p>
    <w:p w:rsidR="00317F5C" w:rsidRPr="00D240B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1" w:name="_Toc202772472"/>
      <w:bookmarkStart w:id="2" w:name="_Toc191967802"/>
      <w:bookmarkEnd w:id="1"/>
      <w:bookmarkEnd w:id="2"/>
    </w:p>
    <w:p w:rsidR="00317F5C" w:rsidRPr="00BD7D72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7D72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BD7D72">
        <w:rPr>
          <w:rFonts w:ascii="Times New Roman" w:hAnsi="Times New Roman"/>
          <w:b/>
          <w:sz w:val="28"/>
          <w:szCs w:val="28"/>
        </w:rPr>
        <w:t>Деятельность регистрационного офиса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263CD">
        <w:rPr>
          <w:rFonts w:ascii="Times New Roman" w:hAnsi="Times New Roman"/>
          <w:sz w:val="28"/>
          <w:szCs w:val="28"/>
        </w:rPr>
        <w:t>ЦАТИО – служба, которая регистрирует всю историю достижений студентов в период обучения и представляет документацию деканату факультета для анализа и принятия мер.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263CD">
        <w:rPr>
          <w:rFonts w:ascii="Times New Roman" w:hAnsi="Times New Roman"/>
          <w:sz w:val="28"/>
          <w:szCs w:val="28"/>
        </w:rPr>
        <w:t>ЦАТИО, как структура учебно-методического управления, налаживает свою деятельность на основе Закона Республики Таджикистан «Об образовании» и Федерального закона Российской Федерации «Об образовании»,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 xml:space="preserve">об организации учебного процесса с использованием кредитных и </w:t>
      </w:r>
      <w:proofErr w:type="spellStart"/>
      <w:r w:rsidRPr="002263CD">
        <w:rPr>
          <w:rFonts w:ascii="Times New Roman" w:hAnsi="Times New Roman"/>
          <w:sz w:val="28"/>
          <w:szCs w:val="28"/>
        </w:rPr>
        <w:t>балльно</w:t>
      </w:r>
      <w:proofErr w:type="spellEnd"/>
      <w:r w:rsidRPr="002263CD">
        <w:rPr>
          <w:rFonts w:ascii="Times New Roman" w:hAnsi="Times New Roman"/>
          <w:sz w:val="28"/>
          <w:szCs w:val="28"/>
        </w:rPr>
        <w:t>-рейтинговых оценок освоения образовательных программ, данного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и других нормативных актов, регулирующих процесс образования.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2263CD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 w:val="28"/>
          <w:szCs w:val="28"/>
        </w:rPr>
        <w:t>регистрационного офиса</w:t>
      </w:r>
      <w:r w:rsidRPr="002263CD">
        <w:rPr>
          <w:rFonts w:ascii="Times New Roman" w:hAnsi="Times New Roman"/>
          <w:sz w:val="28"/>
          <w:szCs w:val="28"/>
        </w:rPr>
        <w:t xml:space="preserve"> состоят </w:t>
      </w:r>
      <w:proofErr w:type="gramStart"/>
      <w:r w:rsidRPr="002263CD">
        <w:rPr>
          <w:rFonts w:ascii="Times New Roman" w:hAnsi="Times New Roman"/>
          <w:sz w:val="28"/>
          <w:szCs w:val="28"/>
        </w:rPr>
        <w:t>из</w:t>
      </w:r>
      <w:proofErr w:type="gramEnd"/>
      <w:r w:rsidRPr="002263CD">
        <w:rPr>
          <w:rFonts w:ascii="Times New Roman" w:hAnsi="Times New Roman"/>
          <w:sz w:val="28"/>
          <w:szCs w:val="28"/>
        </w:rPr>
        <w:t>: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подготовки разных образцов (форм) документов для регистрации студентов и преподавателей согласно рабочим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и индивидуальным учебным планам;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организации ежегодной регистрации и кодирования студентов по обязательным дисциплинам и дисциплинам по выбору, преподающих преподавателей;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разработки и контроля соблюдения академического календаря;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организации и контроля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кредитно-рейтинговой системы в процессе обучения и экзаменационных сессий;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формирования академических групп и лекционных потоков по результатам регистрации и выбора дисциплин;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контроля процесса текущих, промежуточных и итоговых экзаменов;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обеспечения студентов необходимыми нормативно-правовыми актами;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подготовки личных учебных листов студентов;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обобщения результатов промежуточных и итоговых экзаменов, определения рейтинга студентов и его представление деканам соответствующих факультетов для анализа и принятия мер;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определения средней оценки (</w:t>
      </w:r>
      <w:r w:rsidRPr="002263CD">
        <w:rPr>
          <w:rFonts w:ascii="Times New Roman" w:hAnsi="Times New Roman"/>
          <w:sz w:val="28"/>
          <w:szCs w:val="28"/>
          <w:lang w:val="en-US"/>
        </w:rPr>
        <w:t>GPA</w:t>
      </w:r>
      <w:r w:rsidRPr="002263CD">
        <w:rPr>
          <w:rFonts w:ascii="Times New Roman" w:hAnsi="Times New Roman"/>
          <w:sz w:val="28"/>
          <w:szCs w:val="28"/>
        </w:rPr>
        <w:t>) каждого студента в завершении каждого семестра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и его соответствие установленной норме;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представления деканатам факультетов и руководителям департаментов списка студентов, получивших по отдельным дисциплинам неудовлетворительную оценку или их </w:t>
      </w:r>
      <w:proofErr w:type="gramStart"/>
      <w:r w:rsidRPr="002263CD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2263CD">
        <w:rPr>
          <w:rFonts w:ascii="Times New Roman" w:hAnsi="Times New Roman"/>
          <w:sz w:val="28"/>
          <w:szCs w:val="28"/>
        </w:rPr>
        <w:t>РА ниже установленной нормы, для анализа и принятия мер;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организации триместра и </w:t>
      </w:r>
      <w:proofErr w:type="spellStart"/>
      <w:r w:rsidRPr="002263CD">
        <w:rPr>
          <w:rFonts w:ascii="Times New Roman" w:hAnsi="Times New Roman"/>
          <w:sz w:val="28"/>
          <w:szCs w:val="28"/>
        </w:rPr>
        <w:t>подитоживания</w:t>
      </w:r>
      <w:proofErr w:type="spellEnd"/>
      <w:r w:rsidRPr="002263CD">
        <w:rPr>
          <w:rFonts w:ascii="Times New Roman" w:hAnsi="Times New Roman"/>
          <w:sz w:val="28"/>
          <w:szCs w:val="28"/>
        </w:rPr>
        <w:t xml:space="preserve"> его результатов;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составления и оформления </w:t>
      </w:r>
      <w:proofErr w:type="spellStart"/>
      <w:r w:rsidRPr="002263CD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Pr="002263CD">
        <w:rPr>
          <w:rFonts w:ascii="Times New Roman" w:hAnsi="Times New Roman"/>
          <w:sz w:val="28"/>
          <w:szCs w:val="28"/>
        </w:rPr>
        <w:t xml:space="preserve"> (академическая справка, приложение к диплому) для каждого студента;</w:t>
      </w:r>
    </w:p>
    <w:p w:rsidR="00317F5C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оформления индивидуальных учебных планов студентов и внесения изменений в них в установленные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317F5C" w:rsidRPr="002263CD" w:rsidRDefault="00317F5C" w:rsidP="00317F5C">
      <w:pPr>
        <w:numPr>
          <w:ilvl w:val="2"/>
          <w:numId w:val="2"/>
        </w:numPr>
        <w:tabs>
          <w:tab w:val="clear" w:pos="1080"/>
          <w:tab w:val="num" w:pos="-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подготовки проектов приказов о переводе студентов с курса на курс на основе результатов экзаменационной сессии и их уровни (</w:t>
      </w:r>
      <w:proofErr w:type="gramStart"/>
      <w:r w:rsidRPr="002263CD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2263CD">
        <w:rPr>
          <w:rFonts w:ascii="Times New Roman" w:hAnsi="Times New Roman"/>
          <w:sz w:val="28"/>
          <w:szCs w:val="28"/>
        </w:rPr>
        <w:t>РА).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7F5C" w:rsidRPr="00F918A8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18A8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F918A8">
        <w:rPr>
          <w:rFonts w:ascii="Times New Roman" w:hAnsi="Times New Roman"/>
          <w:b/>
          <w:sz w:val="28"/>
          <w:szCs w:val="28"/>
        </w:rPr>
        <w:t>Деятельность по информационному обслуживанию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</w:t>
      </w:r>
      <w:r w:rsidRPr="002263CD">
        <w:rPr>
          <w:rFonts w:ascii="Times New Roman" w:hAnsi="Times New Roman"/>
          <w:sz w:val="28"/>
          <w:szCs w:val="28"/>
        </w:rPr>
        <w:t>пециалисты ЦАТИО осуществляют работу по информационной и технической поддержке подразделений университета: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263CD">
        <w:rPr>
          <w:rFonts w:ascii="Times New Roman" w:hAnsi="Times New Roman"/>
          <w:sz w:val="28"/>
          <w:szCs w:val="28"/>
        </w:rPr>
        <w:t>вуковое и мультимедийное сопровождение мероприятий университета;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фото и видеосъемки мероприятий;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участие в научно-практических конференциях;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lastRenderedPageBreak/>
        <w:t>организация Интернет конференцсвязи с другими вузами;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установка точки доступа беспроводной </w:t>
      </w:r>
      <w:proofErr w:type="gramStart"/>
      <w:r w:rsidRPr="002263CD">
        <w:rPr>
          <w:rFonts w:ascii="Times New Roman" w:hAnsi="Times New Roman"/>
          <w:sz w:val="28"/>
          <w:szCs w:val="28"/>
        </w:rPr>
        <w:t>Интернет-связи</w:t>
      </w:r>
      <w:proofErr w:type="gramEnd"/>
      <w:r w:rsidRPr="002263CD">
        <w:rPr>
          <w:rFonts w:ascii="Times New Roman" w:hAnsi="Times New Roman"/>
          <w:sz w:val="28"/>
          <w:szCs w:val="28"/>
        </w:rPr>
        <w:t xml:space="preserve"> по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3CD">
        <w:rPr>
          <w:rFonts w:ascii="Times New Roman" w:hAnsi="Times New Roman"/>
          <w:sz w:val="28"/>
          <w:szCs w:val="28"/>
        </w:rPr>
        <w:t>Wi-Fi</w:t>
      </w:r>
      <w:proofErr w:type="spellEnd"/>
      <w:r w:rsidRPr="00226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веб-камер для конференции;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монтаж локальной сети в фойе актового зала для работы приемной комиссии;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монтаж </w:t>
      </w:r>
      <w:proofErr w:type="gramStart"/>
      <w:r w:rsidRPr="002263CD">
        <w:rPr>
          <w:rFonts w:ascii="Times New Roman" w:hAnsi="Times New Roman"/>
          <w:sz w:val="28"/>
          <w:szCs w:val="28"/>
        </w:rPr>
        <w:t>кабель-каналов</w:t>
      </w:r>
      <w:proofErr w:type="gramEnd"/>
      <w:r w:rsidRPr="002263CD">
        <w:rPr>
          <w:rFonts w:ascii="Times New Roman" w:hAnsi="Times New Roman"/>
          <w:sz w:val="28"/>
          <w:szCs w:val="28"/>
        </w:rPr>
        <w:t xml:space="preserve"> и укладка кабелей, расширение локальной сети;</w:t>
      </w:r>
    </w:p>
    <w:p w:rsidR="00317F5C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техническую поддержку и обслуживание централизованного тестирования студентов;</w:t>
      </w:r>
    </w:p>
    <w:p w:rsidR="00317F5C" w:rsidRPr="002263CD" w:rsidRDefault="00317F5C" w:rsidP="00317F5C">
      <w:pPr>
        <w:numPr>
          <w:ilvl w:val="2"/>
          <w:numId w:val="3"/>
        </w:numPr>
        <w:tabs>
          <w:tab w:val="clear" w:pos="1080"/>
          <w:tab w:val="num" w:pos="-21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color w:val="000000"/>
          <w:sz w:val="28"/>
          <w:szCs w:val="28"/>
        </w:rPr>
        <w:t xml:space="preserve">консультационную деятельность по оказанию </w:t>
      </w:r>
      <w:r w:rsidRPr="002263CD">
        <w:rPr>
          <w:rFonts w:ascii="Times New Roman" w:hAnsi="Times New Roman"/>
          <w:color w:val="000000"/>
          <w:spacing w:val="-1"/>
          <w:sz w:val="28"/>
          <w:szCs w:val="28"/>
        </w:rPr>
        <w:t>методической помощи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263CD">
        <w:rPr>
          <w:rFonts w:ascii="Times New Roman" w:hAnsi="Times New Roman"/>
          <w:color w:val="000000"/>
          <w:spacing w:val="-1"/>
          <w:sz w:val="28"/>
          <w:szCs w:val="28"/>
        </w:rPr>
        <w:t>работникам и руководителям по применению компьютерных технологий в работе.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263CD">
        <w:rPr>
          <w:rFonts w:ascii="Times New Roman" w:hAnsi="Times New Roman"/>
          <w:sz w:val="28"/>
          <w:szCs w:val="28"/>
        </w:rPr>
        <w:t>Непосредственное руководство Центром администрирования, тестирования и информационного обслуживания осуществляет начальник центра, который назначается ректором по представлению учебно-методического управления и проректора по учебной работе.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263CD">
        <w:rPr>
          <w:rFonts w:ascii="Times New Roman" w:hAnsi="Times New Roman"/>
          <w:sz w:val="28"/>
          <w:szCs w:val="28"/>
        </w:rPr>
        <w:t>Состав работников ЦАТИО состоит из начальника</w:t>
      </w:r>
      <w:r>
        <w:rPr>
          <w:rFonts w:ascii="Times New Roman" w:hAnsi="Times New Roman"/>
          <w:sz w:val="28"/>
          <w:szCs w:val="28"/>
        </w:rPr>
        <w:t>,</w:t>
      </w:r>
      <w:r w:rsidRPr="00226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начальника</w:t>
      </w:r>
      <w:r w:rsidRPr="002263CD">
        <w:rPr>
          <w:rFonts w:ascii="Times New Roman" w:hAnsi="Times New Roman"/>
          <w:sz w:val="28"/>
          <w:szCs w:val="28"/>
        </w:rPr>
        <w:t xml:space="preserve">, специалистов и </w:t>
      </w:r>
      <w:r>
        <w:rPr>
          <w:rFonts w:ascii="Times New Roman" w:hAnsi="Times New Roman"/>
          <w:sz w:val="28"/>
          <w:szCs w:val="28"/>
        </w:rPr>
        <w:t>академических консультантов</w:t>
      </w:r>
      <w:r w:rsidRPr="002263CD">
        <w:rPr>
          <w:rFonts w:ascii="Times New Roman" w:hAnsi="Times New Roman"/>
          <w:sz w:val="28"/>
          <w:szCs w:val="28"/>
        </w:rPr>
        <w:t>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263CD">
        <w:rPr>
          <w:rFonts w:ascii="Times New Roman" w:hAnsi="Times New Roman"/>
          <w:sz w:val="28"/>
          <w:szCs w:val="28"/>
        </w:rPr>
        <w:t>Начальник ЦАТИО организует работу центра и несет полную ответственность за его деятельность.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263CD">
        <w:rPr>
          <w:rFonts w:ascii="Times New Roman" w:hAnsi="Times New Roman"/>
          <w:sz w:val="28"/>
          <w:szCs w:val="28"/>
        </w:rPr>
        <w:t xml:space="preserve">Деятельность ЦАТИО ежегодно рассматривается и обсуждается </w:t>
      </w:r>
      <w:r>
        <w:rPr>
          <w:rFonts w:ascii="Times New Roman" w:hAnsi="Times New Roman"/>
          <w:sz w:val="28"/>
          <w:szCs w:val="28"/>
        </w:rPr>
        <w:t>на У</w:t>
      </w:r>
      <w:r w:rsidRPr="002263CD">
        <w:rPr>
          <w:rFonts w:ascii="Times New Roman" w:hAnsi="Times New Roman"/>
          <w:sz w:val="28"/>
          <w:szCs w:val="28"/>
        </w:rPr>
        <w:t xml:space="preserve">ченом </w:t>
      </w:r>
      <w:r>
        <w:rPr>
          <w:rFonts w:ascii="Times New Roman" w:hAnsi="Times New Roman"/>
          <w:sz w:val="28"/>
          <w:szCs w:val="28"/>
        </w:rPr>
        <w:t>с</w:t>
      </w:r>
      <w:r w:rsidRPr="002263CD">
        <w:rPr>
          <w:rFonts w:ascii="Times New Roman" w:hAnsi="Times New Roman"/>
          <w:sz w:val="28"/>
          <w:szCs w:val="28"/>
        </w:rPr>
        <w:t xml:space="preserve">овете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2263CD">
        <w:rPr>
          <w:rFonts w:ascii="Times New Roman" w:hAnsi="Times New Roman"/>
          <w:sz w:val="28"/>
          <w:szCs w:val="28"/>
        </w:rPr>
        <w:t>.</w:t>
      </w:r>
    </w:p>
    <w:p w:rsidR="00317F5C" w:rsidRPr="002263CD" w:rsidRDefault="00317F5C" w:rsidP="00317F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17F5C" w:rsidRPr="002D27FB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27FB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2D27FB">
        <w:rPr>
          <w:rFonts w:ascii="Times New Roman" w:hAnsi="Times New Roman"/>
          <w:b/>
          <w:sz w:val="28"/>
          <w:szCs w:val="28"/>
        </w:rPr>
        <w:t>Деятельность академических консультантов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263CD">
        <w:rPr>
          <w:rFonts w:ascii="Times New Roman" w:hAnsi="Times New Roman"/>
          <w:sz w:val="28"/>
          <w:szCs w:val="28"/>
        </w:rPr>
        <w:t>С целью оказания помощи студентам в выборе траектории обучения и её осуществления в ЦАТИО работают академические</w:t>
      </w:r>
      <w:r>
        <w:rPr>
          <w:rFonts w:ascii="Times New Roman" w:hAnsi="Times New Roman"/>
          <w:sz w:val="28"/>
          <w:szCs w:val="28"/>
        </w:rPr>
        <w:t xml:space="preserve"> консультанты</w:t>
      </w:r>
      <w:r w:rsidRPr="002263CD">
        <w:rPr>
          <w:rFonts w:ascii="Times New Roman" w:hAnsi="Times New Roman"/>
          <w:sz w:val="28"/>
          <w:szCs w:val="28"/>
        </w:rPr>
        <w:t xml:space="preserve"> по отдельным направлениям подготовки </w:t>
      </w:r>
      <w:proofErr w:type="gramStart"/>
      <w:r w:rsidRPr="002263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63CD">
        <w:rPr>
          <w:rFonts w:ascii="Times New Roman" w:hAnsi="Times New Roman"/>
          <w:sz w:val="28"/>
          <w:szCs w:val="28"/>
        </w:rPr>
        <w:t>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263CD">
        <w:rPr>
          <w:rFonts w:ascii="Times New Roman" w:hAnsi="Times New Roman"/>
          <w:sz w:val="28"/>
          <w:szCs w:val="28"/>
        </w:rPr>
        <w:t>Академические</w:t>
      </w:r>
      <w:r>
        <w:rPr>
          <w:rFonts w:ascii="Times New Roman" w:hAnsi="Times New Roman"/>
          <w:sz w:val="28"/>
          <w:szCs w:val="28"/>
        </w:rPr>
        <w:t xml:space="preserve"> консультанты</w:t>
      </w:r>
      <w:r w:rsidRPr="002263CD">
        <w:rPr>
          <w:rFonts w:ascii="Times New Roman" w:hAnsi="Times New Roman"/>
          <w:sz w:val="28"/>
          <w:szCs w:val="28"/>
        </w:rPr>
        <w:t xml:space="preserve"> подчиняют непосредственно начальнику </w:t>
      </w:r>
      <w:proofErr w:type="gramStart"/>
      <w:r w:rsidRPr="002263CD">
        <w:rPr>
          <w:rFonts w:ascii="Times New Roman" w:hAnsi="Times New Roman"/>
          <w:sz w:val="28"/>
          <w:szCs w:val="28"/>
        </w:rPr>
        <w:t>ЦАТИО</w:t>
      </w:r>
      <w:proofErr w:type="gramEnd"/>
      <w:r w:rsidRPr="002263C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координирует работу с </w:t>
      </w:r>
      <w:r w:rsidRPr="002263CD">
        <w:rPr>
          <w:rFonts w:ascii="Times New Roman" w:hAnsi="Times New Roman"/>
          <w:sz w:val="28"/>
          <w:szCs w:val="28"/>
        </w:rPr>
        <w:t>декан</w:t>
      </w:r>
      <w:r>
        <w:rPr>
          <w:rFonts w:ascii="Times New Roman" w:hAnsi="Times New Roman"/>
          <w:sz w:val="28"/>
          <w:szCs w:val="28"/>
        </w:rPr>
        <w:t>ами</w:t>
      </w:r>
      <w:r w:rsidRPr="002263CD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ов</w:t>
      </w:r>
      <w:r w:rsidRPr="002263CD">
        <w:rPr>
          <w:rFonts w:ascii="Times New Roman" w:hAnsi="Times New Roman"/>
          <w:sz w:val="28"/>
          <w:szCs w:val="28"/>
        </w:rPr>
        <w:t>. Численность академически</w:t>
      </w:r>
      <w:r>
        <w:rPr>
          <w:rFonts w:ascii="Times New Roman" w:hAnsi="Times New Roman"/>
          <w:sz w:val="28"/>
          <w:szCs w:val="28"/>
        </w:rPr>
        <w:t>х консультантов</w:t>
      </w:r>
      <w:r w:rsidRPr="002263CD">
        <w:rPr>
          <w:rFonts w:ascii="Times New Roman" w:hAnsi="Times New Roman"/>
          <w:sz w:val="28"/>
          <w:szCs w:val="28"/>
        </w:rPr>
        <w:t xml:space="preserve"> определяется в штатном расписании в зависимости от количества студентов. Каждый академически</w:t>
      </w:r>
      <w:r>
        <w:rPr>
          <w:rFonts w:ascii="Times New Roman" w:hAnsi="Times New Roman"/>
          <w:sz w:val="28"/>
          <w:szCs w:val="28"/>
        </w:rPr>
        <w:t>й консультант</w:t>
      </w:r>
      <w:r w:rsidRPr="002263CD">
        <w:rPr>
          <w:rFonts w:ascii="Times New Roman" w:hAnsi="Times New Roman"/>
          <w:sz w:val="28"/>
          <w:szCs w:val="28"/>
        </w:rPr>
        <w:t xml:space="preserve"> контролирует работу от 100 до 200 студентов.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2263CD">
        <w:rPr>
          <w:rFonts w:ascii="Times New Roman" w:hAnsi="Times New Roman"/>
          <w:sz w:val="28"/>
          <w:szCs w:val="28"/>
        </w:rPr>
        <w:t>Один академически</w:t>
      </w:r>
      <w:r>
        <w:rPr>
          <w:rFonts w:ascii="Times New Roman" w:hAnsi="Times New Roman"/>
          <w:sz w:val="28"/>
          <w:szCs w:val="28"/>
        </w:rPr>
        <w:t>й консультант</w:t>
      </w:r>
      <w:r w:rsidRPr="002263CD">
        <w:rPr>
          <w:rFonts w:ascii="Times New Roman" w:hAnsi="Times New Roman"/>
          <w:sz w:val="28"/>
          <w:szCs w:val="28"/>
        </w:rPr>
        <w:t>, организуя свою деятельность в пределах не более одного или двух направлений, постоянно работает со студентами с первого до последнего курса.</w:t>
      </w:r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2263CD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академического консультанта </w:t>
      </w:r>
      <w:r w:rsidRPr="002263CD">
        <w:rPr>
          <w:rFonts w:ascii="Times New Roman" w:hAnsi="Times New Roman"/>
          <w:sz w:val="28"/>
          <w:szCs w:val="28"/>
        </w:rPr>
        <w:t>может занимать человек с большим опытом работы в высшем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>учебном заведение, который хорошо знает содержание учебного плана и процесс обучения по специальности, и может помочь студентам в определении траектории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CD">
        <w:rPr>
          <w:rFonts w:ascii="Times New Roman" w:hAnsi="Times New Roman"/>
          <w:sz w:val="28"/>
          <w:szCs w:val="28"/>
        </w:rPr>
        <w:t xml:space="preserve">в составлении индивидуального учебного плана, выбора дисциплин и </w:t>
      </w:r>
      <w:r>
        <w:rPr>
          <w:rFonts w:ascii="Times New Roman" w:hAnsi="Times New Roman"/>
          <w:sz w:val="28"/>
          <w:szCs w:val="28"/>
        </w:rPr>
        <w:t>преподавателей</w:t>
      </w:r>
      <w:r w:rsidRPr="002263CD">
        <w:rPr>
          <w:rFonts w:ascii="Times New Roman" w:hAnsi="Times New Roman"/>
          <w:sz w:val="28"/>
          <w:szCs w:val="28"/>
        </w:rPr>
        <w:t>.</w:t>
      </w:r>
      <w:proofErr w:type="gramEnd"/>
    </w:p>
    <w:p w:rsidR="00317F5C" w:rsidRPr="002263CD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Академический </w:t>
      </w:r>
      <w:r w:rsidRPr="00782CCC">
        <w:rPr>
          <w:rFonts w:ascii="Times New Roman" w:hAnsi="Times New Roman"/>
          <w:sz w:val="28"/>
          <w:szCs w:val="28"/>
        </w:rPr>
        <w:t>консультант назначается приказом</w:t>
      </w:r>
      <w:r w:rsidRPr="002263CD">
        <w:rPr>
          <w:rFonts w:ascii="Times New Roman" w:hAnsi="Times New Roman"/>
          <w:sz w:val="28"/>
          <w:szCs w:val="28"/>
        </w:rPr>
        <w:t xml:space="preserve"> ректора по согласованию с проректором по учебной работе и </w:t>
      </w:r>
      <w:r>
        <w:rPr>
          <w:rFonts w:ascii="Times New Roman" w:hAnsi="Times New Roman"/>
          <w:sz w:val="28"/>
          <w:szCs w:val="28"/>
        </w:rPr>
        <w:t>начальником ЦАТИО</w:t>
      </w:r>
      <w:r w:rsidRPr="002263CD">
        <w:rPr>
          <w:rFonts w:ascii="Times New Roman" w:hAnsi="Times New Roman"/>
          <w:sz w:val="28"/>
          <w:szCs w:val="28"/>
        </w:rPr>
        <w:t>.</w:t>
      </w:r>
    </w:p>
    <w:p w:rsidR="00317F5C" w:rsidRPr="003013A1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013A1">
        <w:rPr>
          <w:rFonts w:ascii="Times New Roman" w:hAnsi="Times New Roman"/>
          <w:sz w:val="28"/>
          <w:szCs w:val="28"/>
        </w:rPr>
        <w:lastRenderedPageBreak/>
        <w:t>5.6. Академический консультант выполняет следующие функции: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защищает интересы студента в университете в соответствии с действующими законами;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263CD">
        <w:rPr>
          <w:rFonts w:ascii="Times New Roman" w:hAnsi="Times New Roman"/>
          <w:sz w:val="28"/>
          <w:szCs w:val="28"/>
        </w:rPr>
        <w:t>отовит для студентов все необходимые информационные документы по процессу обучения и размешает их на доске объявлениях и сайте университета;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проводит со студентами индивидуальные и групповые беседы с целью рационального составления индивидуальных учебных планов;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организует прием индивидуальных планов студентов в установленное время и участвует в составлении специальных учебных и рабочих планов;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составления и оформления </w:t>
      </w:r>
      <w:proofErr w:type="spellStart"/>
      <w:r w:rsidRPr="002263CD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Pr="002263CD">
        <w:rPr>
          <w:rFonts w:ascii="Times New Roman" w:hAnsi="Times New Roman"/>
          <w:sz w:val="28"/>
          <w:szCs w:val="28"/>
        </w:rPr>
        <w:t xml:space="preserve"> (академическая справка, приложение к диплому) для каждого студента;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 xml:space="preserve">соответственно занимаемой должности обязательно должен быть членом учебно-методического </w:t>
      </w:r>
      <w:r>
        <w:rPr>
          <w:rFonts w:ascii="Times New Roman" w:hAnsi="Times New Roman"/>
          <w:sz w:val="28"/>
          <w:szCs w:val="28"/>
        </w:rPr>
        <w:t>с</w:t>
      </w:r>
      <w:r w:rsidRPr="002263CD">
        <w:rPr>
          <w:rFonts w:ascii="Times New Roman" w:hAnsi="Times New Roman"/>
          <w:sz w:val="28"/>
          <w:szCs w:val="28"/>
        </w:rPr>
        <w:t>овета факультета;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способствует внесению изменений в индивидуальный учебный план студентов в установленное время;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263CD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>м порядке</w:t>
      </w:r>
      <w:r w:rsidRPr="002263CD">
        <w:rPr>
          <w:rFonts w:ascii="Times New Roman" w:hAnsi="Times New Roman"/>
          <w:sz w:val="28"/>
          <w:szCs w:val="28"/>
        </w:rPr>
        <w:t xml:space="preserve"> участвует на заседаниях комиссии деканата, где рассматриваются вопросы освоения учебного материала и академическая успеваемость студентов;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контролирует своевременную подготовку и наличие всех необходимых материалов по направлениям;</w:t>
      </w:r>
    </w:p>
    <w:p w:rsidR="00317F5C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63CD">
        <w:rPr>
          <w:rFonts w:ascii="Times New Roman" w:hAnsi="Times New Roman"/>
          <w:sz w:val="28"/>
          <w:szCs w:val="28"/>
        </w:rPr>
        <w:t>проверяет выполнение правил приема текущих и промежуточных зачетов по всем предметам, определяет академический рейтинг студента, а также участвует в работе контрольной комиссии при управлении в</w:t>
      </w:r>
      <w:r>
        <w:rPr>
          <w:rFonts w:ascii="Times New Roman" w:hAnsi="Times New Roman"/>
          <w:sz w:val="28"/>
          <w:szCs w:val="28"/>
        </w:rPr>
        <w:t>уза;</w:t>
      </w:r>
    </w:p>
    <w:p w:rsidR="00317F5C" w:rsidRPr="002263CD" w:rsidRDefault="00317F5C" w:rsidP="00317F5C">
      <w:pPr>
        <w:numPr>
          <w:ilvl w:val="2"/>
          <w:numId w:val="4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3CD">
        <w:rPr>
          <w:rFonts w:ascii="Times New Roman" w:hAnsi="Times New Roman"/>
          <w:sz w:val="28"/>
          <w:szCs w:val="28"/>
        </w:rPr>
        <w:t>обязан</w:t>
      </w:r>
      <w:proofErr w:type="gramEnd"/>
      <w:r w:rsidRPr="002263CD">
        <w:rPr>
          <w:rFonts w:ascii="Times New Roman" w:hAnsi="Times New Roman"/>
          <w:sz w:val="28"/>
          <w:szCs w:val="28"/>
        </w:rPr>
        <w:t xml:space="preserve"> в течение учебного года в своем рабочем плане регулярно предусматривать и осуществлять проведение академических бесед со студентами.</w:t>
      </w:r>
    </w:p>
    <w:p w:rsidR="00317F5C" w:rsidRPr="00447B01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Академический консультант </w:t>
      </w:r>
      <w:r w:rsidRPr="00AE041A">
        <w:rPr>
          <w:rFonts w:ascii="Times New Roman" w:hAnsi="Times New Roman"/>
          <w:b/>
          <w:i/>
          <w:sz w:val="28"/>
          <w:szCs w:val="28"/>
        </w:rPr>
        <w:t>обязан</w:t>
      </w:r>
      <w:r w:rsidRPr="002263CD">
        <w:rPr>
          <w:rFonts w:ascii="Times New Roman" w:hAnsi="Times New Roman"/>
          <w:sz w:val="28"/>
          <w:szCs w:val="28"/>
        </w:rPr>
        <w:t xml:space="preserve"> ежегодно совершенствовать свою квалификацию по кредитной технологии.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7F5C" w:rsidRPr="00CF50B7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F50B7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CF50B7">
        <w:rPr>
          <w:rFonts w:ascii="Times New Roman" w:hAnsi="Times New Roman"/>
          <w:b/>
          <w:sz w:val="28"/>
          <w:szCs w:val="28"/>
        </w:rPr>
        <w:t>Организация триместра</w:t>
      </w:r>
    </w:p>
    <w:p w:rsidR="00317F5C" w:rsidRDefault="00317F5C" w:rsidP="00317F5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Триместр организуется ЦАТИО по инициативе студентов с целью повторного изучения и сдачи академических задолженностей, разницы в учебном плане (для студентов, которые переводятся с других специальностей или из других высших профессиональных учебных заведений), повышения средней оценки до уровня установленной нормы, только после оплаты суммы по кредитам указанных предметов, и которые они хотят освоить.</w:t>
      </w:r>
      <w:proofErr w:type="gramEnd"/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Продолжительность триместра определяется по академическому календарю процесса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указанному направлению.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Студенты имеют право пройти триместр в следующих случаях:</w:t>
      </w:r>
    </w:p>
    <w:p w:rsidR="00317F5C" w:rsidRDefault="00317F5C" w:rsidP="00317F5C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по результатам рейтинга не допущены к итоговому экзамену;</w:t>
      </w:r>
    </w:p>
    <w:p w:rsidR="00317F5C" w:rsidRDefault="00317F5C" w:rsidP="00317F5C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студентов, не сдавших академические задолженности в установленное время;</w:t>
      </w:r>
    </w:p>
    <w:p w:rsidR="00317F5C" w:rsidRDefault="00317F5C" w:rsidP="00317F5C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итоговым экзаменам получили неудовлетворительные оценки;</w:t>
      </w:r>
    </w:p>
    <w:p w:rsidR="00317F5C" w:rsidRDefault="00317F5C" w:rsidP="00317F5C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цифровое выражение средней оценки ниже установленной нормы для перевода с одного курса на другой;</w:t>
      </w:r>
    </w:p>
    <w:p w:rsidR="00317F5C" w:rsidRDefault="00317F5C" w:rsidP="00317F5C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восстановления, перевода из другого высшего учебного заведения (или с другого направления), возвращение после академического отпуска.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ЦАТИО с учетом соблюдения следующего требования дает студентам право на участие в летнем семестре:</w:t>
      </w:r>
    </w:p>
    <w:p w:rsidR="00317F5C" w:rsidRDefault="00317F5C" w:rsidP="00317F5C">
      <w:pPr>
        <w:numPr>
          <w:ilvl w:val="2"/>
          <w:numId w:val="6"/>
        </w:numPr>
        <w:tabs>
          <w:tab w:val="clear" w:pos="1080"/>
          <w:tab w:val="num" w:pos="-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может быть переведен с одного курса на другой курс без академических задолженностей;</w:t>
      </w:r>
    </w:p>
    <w:p w:rsidR="00317F5C" w:rsidRDefault="00317F5C" w:rsidP="00317F5C">
      <w:pPr>
        <w:numPr>
          <w:ilvl w:val="2"/>
          <w:numId w:val="6"/>
        </w:numPr>
        <w:tabs>
          <w:tab w:val="clear" w:pos="1080"/>
          <w:tab w:val="num" w:pos="-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студентов должна состоять не менее чем из 8 человек.</w:t>
      </w:r>
    </w:p>
    <w:p w:rsidR="00317F5C" w:rsidRDefault="00317F5C" w:rsidP="0031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6.5. Оформление триместра происходит в следующем порядке:</w:t>
      </w:r>
    </w:p>
    <w:p w:rsidR="00317F5C" w:rsidRDefault="00317F5C" w:rsidP="00317F5C">
      <w:pPr>
        <w:numPr>
          <w:ilvl w:val="2"/>
          <w:numId w:val="7"/>
        </w:numPr>
        <w:tabs>
          <w:tab w:val="clear" w:pos="1080"/>
          <w:tab w:val="num" w:pos="-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 начала триместра представляет заявление в ЦАТИО об участии в триместре;</w:t>
      </w:r>
    </w:p>
    <w:p w:rsidR="00317F5C" w:rsidRDefault="00317F5C" w:rsidP="00317F5C">
      <w:pPr>
        <w:numPr>
          <w:ilvl w:val="2"/>
          <w:numId w:val="7"/>
        </w:numPr>
        <w:tabs>
          <w:tab w:val="clear" w:pos="1080"/>
          <w:tab w:val="num" w:pos="-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ЦАТИО при положительном решении вопроса составляет расписание занятий триместра; после уплаты суммы студентом, представляет список студентов для утверждения проректору по учебной работе. 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Специалист ЦАТИО и декан факультета ответственны за своевременную оплату суммы обучения в триместре.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результатам триместра ЦАТИО пересчитывает среднюю оценку студента и при успешной сдаче всех академических задолженностей готовит приказ о его переводе с курса на курс.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7F5C" w:rsidRDefault="00317F5C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C6391">
        <w:rPr>
          <w:rFonts w:ascii="Times New Roman" w:hAnsi="Times New Roman"/>
          <w:b/>
          <w:sz w:val="28"/>
          <w:szCs w:val="28"/>
        </w:rPr>
        <w:t xml:space="preserve">. </w:t>
      </w:r>
      <w:r w:rsidR="0090014F" w:rsidRPr="00AC6391">
        <w:rPr>
          <w:rFonts w:ascii="Times New Roman" w:hAnsi="Times New Roman"/>
          <w:b/>
          <w:sz w:val="28"/>
          <w:szCs w:val="28"/>
        </w:rPr>
        <w:t xml:space="preserve">Порядок сдачи академической разницы </w:t>
      </w:r>
    </w:p>
    <w:p w:rsidR="00317F5C" w:rsidRPr="00AC6391" w:rsidRDefault="0090014F" w:rsidP="00317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391">
        <w:rPr>
          <w:rFonts w:ascii="Times New Roman" w:hAnsi="Times New Roman"/>
          <w:b/>
          <w:sz w:val="28"/>
          <w:szCs w:val="28"/>
        </w:rPr>
        <w:t>по учебной программе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Академическая разница по учебной программе появляется в следующих случаях:</w:t>
      </w:r>
    </w:p>
    <w:p w:rsidR="00317F5C" w:rsidRDefault="00317F5C" w:rsidP="00317F5C">
      <w:pPr>
        <w:numPr>
          <w:ilvl w:val="2"/>
          <w:numId w:val="8"/>
        </w:numPr>
        <w:tabs>
          <w:tab w:val="clear" w:pos="1080"/>
          <w:tab w:val="num" w:pos="-27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переводом студента из другого вуза;</w:t>
      </w:r>
    </w:p>
    <w:p w:rsidR="00317F5C" w:rsidRDefault="00317F5C" w:rsidP="00317F5C">
      <w:pPr>
        <w:numPr>
          <w:ilvl w:val="2"/>
          <w:numId w:val="8"/>
        </w:numPr>
        <w:tabs>
          <w:tab w:val="clear" w:pos="1080"/>
          <w:tab w:val="num" w:pos="-27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переводом студента на другое направление;</w:t>
      </w:r>
    </w:p>
    <w:p w:rsidR="00317F5C" w:rsidRDefault="00317F5C" w:rsidP="00317F5C">
      <w:pPr>
        <w:numPr>
          <w:ilvl w:val="2"/>
          <w:numId w:val="8"/>
        </w:numPr>
        <w:tabs>
          <w:tab w:val="clear" w:pos="1080"/>
          <w:tab w:val="num" w:pos="-27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восстановлением студента после исключения.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Процесс сдачи академической разницы по учебной программе студентом проходит в следующем порядке:</w:t>
      </w:r>
    </w:p>
    <w:p w:rsidR="00317F5C" w:rsidRDefault="00317F5C" w:rsidP="00317F5C">
      <w:pPr>
        <w:numPr>
          <w:ilvl w:val="2"/>
          <w:numId w:val="9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участие в занятиях с целью освоения предметов, которые определены как разница;</w:t>
      </w:r>
    </w:p>
    <w:p w:rsidR="00317F5C" w:rsidRDefault="00317F5C" w:rsidP="00317F5C">
      <w:pPr>
        <w:numPr>
          <w:ilvl w:val="2"/>
          <w:numId w:val="9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самостоятельной работы под руководством преподавателя и сдача рейтинговых зачетов;</w:t>
      </w:r>
    </w:p>
    <w:p w:rsidR="00317F5C" w:rsidRDefault="00317F5C" w:rsidP="00317F5C">
      <w:pPr>
        <w:numPr>
          <w:ilvl w:val="2"/>
          <w:numId w:val="9"/>
        </w:numPr>
        <w:tabs>
          <w:tab w:val="clear" w:pos="1080"/>
          <w:tab w:val="num" w:pos="-28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сдача итоговых экзаменов с целью получения кредитов, занесенных в учебную программу.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Продолжительность сдачи разницы устанавливается одним академическим периодом (семестр). </w:t>
      </w:r>
    </w:p>
    <w:p w:rsidR="00317F5C" w:rsidRDefault="00317F5C" w:rsidP="00317F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Специалист ЦАТИО на основании заявления студента выполняет следующие действия:</w:t>
      </w:r>
    </w:p>
    <w:p w:rsidR="00317F5C" w:rsidRDefault="00317F5C" w:rsidP="00317F5C">
      <w:pPr>
        <w:numPr>
          <w:ilvl w:val="2"/>
          <w:numId w:val="10"/>
        </w:numPr>
        <w:tabs>
          <w:tab w:val="clear" w:pos="1080"/>
          <w:tab w:val="num" w:pos="-19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наименование предметов, составляющих разницу в учебном плане;</w:t>
      </w:r>
    </w:p>
    <w:p w:rsidR="00317F5C" w:rsidRDefault="00317F5C" w:rsidP="00317F5C">
      <w:pPr>
        <w:numPr>
          <w:ilvl w:val="2"/>
          <w:numId w:val="10"/>
        </w:numPr>
        <w:tabs>
          <w:tab w:val="clear" w:pos="1080"/>
          <w:tab w:val="num" w:pos="-19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срок сдачи разницы;</w:t>
      </w:r>
    </w:p>
    <w:p w:rsidR="00317F5C" w:rsidRDefault="00317F5C" w:rsidP="00317F5C">
      <w:pPr>
        <w:numPr>
          <w:ilvl w:val="2"/>
          <w:numId w:val="10"/>
        </w:numPr>
        <w:tabs>
          <w:tab w:val="clear" w:pos="1080"/>
          <w:tab w:val="num" w:pos="-19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преподавателя для проведения занятий и приема разницы. </w:t>
      </w:r>
    </w:p>
    <w:p w:rsidR="00317F5C" w:rsidRDefault="00317F5C" w:rsidP="0031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5C" w:rsidRPr="007C0F6C" w:rsidRDefault="00317F5C" w:rsidP="00317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F5C" w:rsidRDefault="00317F5C" w:rsidP="00317F5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17F5C" w:rsidRDefault="00317F5C" w:rsidP="00317F5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17F5C" w:rsidRDefault="00317F5C" w:rsidP="006F3B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317F5C" w:rsidSect="00F540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3" w:rsidRDefault="00DC5FA3" w:rsidP="004C7005">
      <w:pPr>
        <w:spacing w:after="0" w:line="240" w:lineRule="auto"/>
      </w:pPr>
      <w:r>
        <w:separator/>
      </w:r>
    </w:p>
  </w:endnote>
  <w:endnote w:type="continuationSeparator" w:id="0">
    <w:p w:rsidR="00DC5FA3" w:rsidRDefault="00DC5FA3" w:rsidP="004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99" w:rsidRDefault="00E4759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32DAE">
      <w:rPr>
        <w:noProof/>
      </w:rPr>
      <w:t>7</w:t>
    </w:r>
    <w:r>
      <w:fldChar w:fldCharType="end"/>
    </w:r>
  </w:p>
  <w:p w:rsidR="00E47599" w:rsidRDefault="00E47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3" w:rsidRDefault="00DC5FA3" w:rsidP="004C7005">
      <w:pPr>
        <w:spacing w:after="0" w:line="240" w:lineRule="auto"/>
      </w:pPr>
      <w:r>
        <w:separator/>
      </w:r>
    </w:p>
  </w:footnote>
  <w:footnote w:type="continuationSeparator" w:id="0">
    <w:p w:rsidR="00DC5FA3" w:rsidRDefault="00DC5FA3" w:rsidP="004C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710"/>
    <w:multiLevelType w:val="multilevel"/>
    <w:tmpl w:val="96F0DF1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5F93407"/>
    <w:multiLevelType w:val="multilevel"/>
    <w:tmpl w:val="6B3C658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8094C66"/>
    <w:multiLevelType w:val="multilevel"/>
    <w:tmpl w:val="69068E7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DB71AB4"/>
    <w:multiLevelType w:val="multilevel"/>
    <w:tmpl w:val="62E45F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475B25C8"/>
    <w:multiLevelType w:val="multilevel"/>
    <w:tmpl w:val="6B980A3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53E52D34"/>
    <w:multiLevelType w:val="multilevel"/>
    <w:tmpl w:val="ADD09F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5B5A6513"/>
    <w:multiLevelType w:val="multilevel"/>
    <w:tmpl w:val="BDC48CF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124BB1"/>
    <w:multiLevelType w:val="multilevel"/>
    <w:tmpl w:val="2A02166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69965EFA"/>
    <w:multiLevelType w:val="multilevel"/>
    <w:tmpl w:val="BE12313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6E5F7D13"/>
    <w:multiLevelType w:val="multilevel"/>
    <w:tmpl w:val="4296F7D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B"/>
    <w:rsid w:val="00000B7F"/>
    <w:rsid w:val="000B37DC"/>
    <w:rsid w:val="001C11D7"/>
    <w:rsid w:val="001D1F52"/>
    <w:rsid w:val="00232DAE"/>
    <w:rsid w:val="00242AA9"/>
    <w:rsid w:val="002571D6"/>
    <w:rsid w:val="002672AB"/>
    <w:rsid w:val="003013A1"/>
    <w:rsid w:val="00317F5C"/>
    <w:rsid w:val="00331DC9"/>
    <w:rsid w:val="003A46BA"/>
    <w:rsid w:val="003E0ED5"/>
    <w:rsid w:val="003E38AB"/>
    <w:rsid w:val="004350AF"/>
    <w:rsid w:val="00452F71"/>
    <w:rsid w:val="004C1DC8"/>
    <w:rsid w:val="004C7005"/>
    <w:rsid w:val="005917DA"/>
    <w:rsid w:val="005F6A6F"/>
    <w:rsid w:val="0063457A"/>
    <w:rsid w:val="006870E1"/>
    <w:rsid w:val="006C3E2D"/>
    <w:rsid w:val="006F3B0B"/>
    <w:rsid w:val="008249C5"/>
    <w:rsid w:val="00835AB5"/>
    <w:rsid w:val="008C7DD9"/>
    <w:rsid w:val="008F69F4"/>
    <w:rsid w:val="0090014F"/>
    <w:rsid w:val="0093715D"/>
    <w:rsid w:val="00941A41"/>
    <w:rsid w:val="00965080"/>
    <w:rsid w:val="00992457"/>
    <w:rsid w:val="009B437D"/>
    <w:rsid w:val="00B74979"/>
    <w:rsid w:val="00B938B5"/>
    <w:rsid w:val="00C163FA"/>
    <w:rsid w:val="00C3117C"/>
    <w:rsid w:val="00CA3EE1"/>
    <w:rsid w:val="00CE455B"/>
    <w:rsid w:val="00D84780"/>
    <w:rsid w:val="00D93819"/>
    <w:rsid w:val="00DB1BB0"/>
    <w:rsid w:val="00DC5FA3"/>
    <w:rsid w:val="00DF0691"/>
    <w:rsid w:val="00E15856"/>
    <w:rsid w:val="00E47599"/>
    <w:rsid w:val="00ED2D13"/>
    <w:rsid w:val="00F069D7"/>
    <w:rsid w:val="00F12B2E"/>
    <w:rsid w:val="00F17EA9"/>
    <w:rsid w:val="00F30B25"/>
    <w:rsid w:val="00F540BD"/>
    <w:rsid w:val="00F5511A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2A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005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005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2A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005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005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Навруз Мадибрагимов</cp:lastModifiedBy>
  <cp:revision>2</cp:revision>
  <cp:lastPrinted>2016-02-03T06:33:00Z</cp:lastPrinted>
  <dcterms:created xsi:type="dcterms:W3CDTF">2016-02-05T06:33:00Z</dcterms:created>
  <dcterms:modified xsi:type="dcterms:W3CDTF">2016-02-05T06:33:00Z</dcterms:modified>
</cp:coreProperties>
</file>